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53958" w14:textId="77777777" w:rsidR="006A46A2" w:rsidRDefault="00732E1A">
      <w:bookmarkStart w:id="0" w:name="_heading=h.gjdgxs" w:colFirst="0" w:colLast="0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BB2A14E" wp14:editId="7EE2FCFB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387E36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C4EB9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533151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128DAD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A14E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" filled="f" stroked="f">
                <v:textbox inset="2.53958mm,1.2694mm,2.53958mm,1.2694mm">
                  <w:txbxContent>
                    <w:p w14:paraId="52387E36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C4EB9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533151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128DAD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 wp14:anchorId="65102C9B" wp14:editId="388C273A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65C34D" w14:textId="77777777" w:rsidR="006A46A2" w:rsidRDefault="006A46A2"/>
    <w:p w14:paraId="4802551D" w14:textId="77777777" w:rsidR="006A46A2" w:rsidRDefault="006A46A2"/>
    <w:p w14:paraId="1C8801D8" w14:textId="77777777" w:rsidR="006A46A2" w:rsidRDefault="006A46A2"/>
    <w:p w14:paraId="28BB79D0" w14:textId="77777777" w:rsidR="006A46A2" w:rsidRDefault="006A46A2"/>
    <w:p w14:paraId="3B3CD8D6" w14:textId="77777777" w:rsidR="006A46A2" w:rsidRDefault="006A46A2">
      <w:pPr>
        <w:rPr>
          <w:color w:val="3B3B3B"/>
        </w:rPr>
      </w:pPr>
    </w:p>
    <w:p w14:paraId="28574D08" w14:textId="77777777" w:rsidR="006A46A2" w:rsidRDefault="006A46A2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832E3BB" w14:textId="17FDAB0B" w:rsidR="006A46A2" w:rsidRDefault="00732E1A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6A360C">
        <w:rPr>
          <w:rFonts w:ascii="Arial" w:eastAsia="Arial" w:hAnsi="Arial" w:cs="Arial"/>
          <w:b w:val="0"/>
          <w:color w:val="3B3B3B"/>
          <w:sz w:val="44"/>
          <w:szCs w:val="44"/>
        </w:rPr>
        <w:t>#18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 wp14:anchorId="73C9ABA4" wp14:editId="1ACAAF0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hidden="0" allowOverlap="1" wp14:anchorId="6CA9BADE" wp14:editId="4672C53E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C05B942" wp14:editId="42A0FBBB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1FB68E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2AB09B3" w14:textId="77777777" w:rsidR="006A46A2" w:rsidRDefault="006A46A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6A00700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5B942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" filled="f" stroked="f">
                <v:textbox inset="2.53958mm,1.2694mm,2.53958mm,1.2694mm">
                  <w:txbxContent>
                    <w:p w14:paraId="031FB68E" w14:textId="77777777" w:rsidR="006A46A2" w:rsidRDefault="00732E1A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2AB09B3" w14:textId="77777777" w:rsidR="006A46A2" w:rsidRDefault="006A46A2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6A00700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61E35" wp14:editId="7B21B8F5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F77A5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1E35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" filled="f" stroked="f">
                <v:textbox inset="2.53958mm,1.2694mm,2.53958mm,1.2694mm">
                  <w:txbxContent>
                    <w:p w14:paraId="069F77A5" w14:textId="77777777" w:rsidR="006A46A2" w:rsidRDefault="00732E1A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6A360C">
        <w:rPr>
          <w:rFonts w:ascii="Arial" w:eastAsia="Arial" w:hAnsi="Arial" w:cs="Arial"/>
          <w:color w:val="00A0CA"/>
          <w:sz w:val="52"/>
          <w:szCs w:val="52"/>
        </w:rPr>
        <w:t>ADVANCED CO</w:t>
      </w:r>
      <w:r w:rsidR="00F604E1">
        <w:rPr>
          <w:rFonts w:ascii="Arial" w:eastAsia="Arial" w:hAnsi="Arial" w:cs="Arial"/>
          <w:color w:val="00A0CA"/>
          <w:sz w:val="52"/>
          <w:szCs w:val="52"/>
        </w:rPr>
        <w:t>IN FETCHER</w:t>
      </w:r>
    </w:p>
    <w:p w14:paraId="13573CC7" w14:textId="77777777" w:rsidR="006A46A2" w:rsidRDefault="00732E1A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hidden="0" allowOverlap="1" wp14:anchorId="57C189CF" wp14:editId="36D0BF50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C3487B" w14:textId="77777777" w:rsidR="006A46A2" w:rsidRDefault="006A46A2"/>
    <w:p w14:paraId="22C05447" w14:textId="77777777" w:rsidR="006A46A2" w:rsidRDefault="00732E1A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76DE71B" w14:textId="77777777" w:rsidR="006A46A2" w:rsidRDefault="00732E1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5E47E34E" w14:textId="6C7E76BD" w:rsidR="006A46A2" w:rsidRDefault="00732E1A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This lesson </w:t>
      </w:r>
      <w:r w:rsidR="00424A4E">
        <w:rPr>
          <w:rFonts w:ascii="Calibri" w:eastAsia="Calibri" w:hAnsi="Calibri" w:cs="Calibri"/>
          <w:color w:val="000000"/>
          <w:sz w:val="22"/>
          <w:szCs w:val="22"/>
        </w:rPr>
        <w:t>takes the game developed in the previous challenge and develops it further, making it more complex and attractive.</w:t>
      </w:r>
    </w:p>
    <w:p w14:paraId="06E801C7" w14:textId="77777777" w:rsidR="006A46A2" w:rsidRDefault="006A46A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D98EBFD" w14:textId="77777777" w:rsidR="006A46A2" w:rsidRDefault="00732E1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6C301DE3" w14:textId="1C921F63" w:rsidR="00424A4E" w:rsidRDefault="00424A4E" w:rsidP="00424A4E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This lesson </w:t>
      </w:r>
      <w:r>
        <w:rPr>
          <w:rFonts w:ascii="Calibri" w:eastAsia="Calibri" w:hAnsi="Calibri" w:cs="Calibri"/>
          <w:color w:val="000000"/>
          <w:sz w:val="22"/>
          <w:szCs w:val="22"/>
        </w:rPr>
        <w:t>continues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to </w:t>
      </w:r>
      <w:r>
        <w:rPr>
          <w:rFonts w:ascii="Calibri" w:eastAsia="Calibri" w:hAnsi="Calibri" w:cs="Calibri"/>
          <w:color w:val="000000"/>
          <w:sz w:val="22"/>
          <w:szCs w:val="22"/>
        </w:rPr>
        <w:t>promote the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understanding of the Gdevelop environment and how it can be used to code. </w:t>
      </w:r>
      <w:r>
        <w:rPr>
          <w:rFonts w:ascii="Calibri" w:eastAsia="Calibri" w:hAnsi="Calibri" w:cs="Calibri"/>
          <w:color w:val="000000"/>
          <w:sz w:val="22"/>
          <w:szCs w:val="22"/>
        </w:rPr>
        <w:t>It focuses on additional relevant GDevelop concepts like variables.</w:t>
      </w:r>
      <w:r w:rsidR="00D23A81">
        <w:rPr>
          <w:rFonts w:ascii="Calibri" w:eastAsia="Calibri" w:hAnsi="Calibri" w:cs="Calibri"/>
          <w:color w:val="000000"/>
          <w:sz w:val="22"/>
          <w:szCs w:val="22"/>
        </w:rPr>
        <w:t xml:space="preserve"> It also explains how to use TextBoxes.</w:t>
      </w:r>
    </w:p>
    <w:p w14:paraId="455D1A63" w14:textId="77777777" w:rsidR="006A46A2" w:rsidRDefault="00732E1A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1FCA2EEB" w14:textId="77777777" w:rsidR="006A46A2" w:rsidRDefault="006A46A2"/>
    <w:p w14:paraId="2B539BC8" w14:textId="77777777" w:rsidR="00D23A81" w:rsidRPr="004C6BEB" w:rsidRDefault="00D23A81" w:rsidP="00D23A8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4C6BEB">
        <w:rPr>
          <w:rFonts w:ascii="Calibri" w:eastAsia="Calibri" w:hAnsi="Calibri" w:cs="Calibri"/>
          <w:color w:val="000000"/>
          <w:sz w:val="22"/>
          <w:szCs w:val="22"/>
        </w:rPr>
        <w:t xml:space="preserve">In the end of this challenge, </w:t>
      </w:r>
      <w:r>
        <w:rPr>
          <w:rFonts w:ascii="Calibri" w:eastAsia="Calibri" w:hAnsi="Calibri" w:cs="Calibri"/>
          <w:color w:val="000000"/>
          <w:sz w:val="22"/>
          <w:szCs w:val="22"/>
        </w:rPr>
        <w:t>the learner</w:t>
      </w:r>
      <w:r w:rsidRPr="004C6BEB">
        <w:rPr>
          <w:rFonts w:ascii="Calibri" w:eastAsia="Calibri" w:hAnsi="Calibri" w:cs="Calibri"/>
          <w:color w:val="000000"/>
          <w:sz w:val="22"/>
          <w:szCs w:val="22"/>
        </w:rPr>
        <w:t xml:space="preserve"> will be able ...:</w:t>
      </w:r>
    </w:p>
    <w:p w14:paraId="418C2491" w14:textId="77777777" w:rsidR="00D23A81" w:rsidRPr="00CA6172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rFonts w:ascii="Calibri" w:eastAsia="Calibri" w:hAnsi="Calibri" w:cs="Calibri"/>
          <w:color w:val="000000"/>
          <w:sz w:val="22"/>
          <w:szCs w:val="22"/>
        </w:rPr>
        <w:t xml:space="preserve">To have experience with a visual programming suite and to code 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 w:rsidRPr="00CA6172">
        <w:rPr>
          <w:rFonts w:ascii="Calibri" w:eastAsia="Calibri" w:hAnsi="Calibri" w:cs="Calibri"/>
          <w:color w:val="000000"/>
          <w:sz w:val="22"/>
          <w:szCs w:val="22"/>
        </w:rPr>
        <w:t xml:space="preserve"> small piece of software with it.</w:t>
      </w:r>
    </w:p>
    <w:p w14:paraId="3863B182" w14:textId="77777777" w:rsidR="00D23A81" w:rsidRPr="00CA6172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To k</w:t>
      </w:r>
      <w:r w:rsidRPr="00CA6172">
        <w:rPr>
          <w:rFonts w:ascii="Calibri" w:eastAsia="Calibri" w:hAnsi="Calibri" w:cs="Calibri"/>
          <w:color w:val="000000"/>
          <w:sz w:val="22"/>
          <w:szCs w:val="22"/>
        </w:rPr>
        <w:t>now what statements and command lines are.</w:t>
      </w:r>
    </w:p>
    <w:p w14:paraId="639D921B" w14:textId="77777777" w:rsidR="00D23A81" w:rsidRPr="00CA6172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rFonts w:ascii="Calibri" w:eastAsia="Calibri" w:hAnsi="Calibri" w:cs="Calibri"/>
          <w:color w:val="000000"/>
          <w:sz w:val="22"/>
          <w:szCs w:val="22"/>
        </w:rPr>
        <w:t>To write instructions using correct syntax.</w:t>
      </w:r>
    </w:p>
    <w:p w14:paraId="2EFAF365" w14:textId="77777777" w:rsidR="00D23A81" w:rsidRPr="00CA6172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6C583E82" w14:textId="77777777" w:rsidR="00D23A81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rFonts w:ascii="Calibri" w:eastAsia="Calibri" w:hAnsi="Calibri" w:cs="Calibri"/>
          <w:color w:val="000000"/>
          <w:sz w:val="22"/>
          <w:szCs w:val="22"/>
        </w:rPr>
        <w:t xml:space="preserve">To 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 w:rsidRPr="00CA6172">
        <w:rPr>
          <w:rFonts w:ascii="Calibri" w:eastAsia="Calibri" w:hAnsi="Calibri" w:cs="Calibri"/>
          <w:color w:val="000000"/>
          <w:sz w:val="22"/>
          <w:szCs w:val="22"/>
        </w:rPr>
        <w:t>se the Gdevelop editor</w:t>
      </w:r>
    </w:p>
    <w:p w14:paraId="1062F2BF" w14:textId="77777777" w:rsidR="00D23A81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rFonts w:ascii="Calibri" w:eastAsia="Calibri" w:hAnsi="Calibri" w:cs="Calibri"/>
          <w:color w:val="000000"/>
          <w:sz w:val="22"/>
          <w:szCs w:val="22"/>
        </w:rPr>
        <w:t>To understand the concepts of scenes, events and objects</w:t>
      </w:r>
    </w:p>
    <w:p w14:paraId="14CAAF8B" w14:textId="2F40ABFA" w:rsidR="00D23A81" w:rsidRPr="00CA6172" w:rsidRDefault="00D23A81" w:rsidP="00D23A81">
      <w:pPr>
        <w:pStyle w:val="ListParagraph"/>
        <w:numPr>
          <w:ilvl w:val="0"/>
          <w:numId w:val="8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To undestarnd the concept of variables.</w:t>
      </w:r>
    </w:p>
    <w:p w14:paraId="3F07440E" w14:textId="77777777" w:rsidR="00D23A81" w:rsidRDefault="00D23A81" w:rsidP="00D23A81">
      <w:r>
        <w:br w:type="column"/>
      </w:r>
    </w:p>
    <w:p w14:paraId="60A70373" w14:textId="77777777" w:rsidR="006A46A2" w:rsidRDefault="006A46A2"/>
    <w:p w14:paraId="023C4559" w14:textId="77777777" w:rsidR="006A46A2" w:rsidRDefault="006A46A2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0AAABADA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D3D1064" w14:textId="77777777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F604E1" w14:paraId="6D922727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6175486" w14:textId="0541BBFE" w:rsidR="00F604E1" w:rsidRPr="00D23A81" w:rsidRDefault="00F604E1" w:rsidP="00F604E1">
            <w:pPr>
              <w:widowControl w:val="0"/>
              <w:rPr>
                <w:b/>
              </w:rPr>
            </w:pPr>
            <w:r w:rsidRPr="00D23A81">
              <w:rPr>
                <w:b/>
              </w:rPr>
              <w:t xml:space="preserve">Welcome </w:t>
            </w:r>
            <w:r w:rsidR="00D23A81" w:rsidRPr="00D23A81">
              <w:rPr>
                <w:b/>
              </w:rPr>
              <w:t xml:space="preserve">back to the </w:t>
            </w:r>
            <w:r w:rsidRPr="00D23A81">
              <w:rPr>
                <w:b/>
              </w:rPr>
              <w:t xml:space="preserve">coding and programming challenges. </w:t>
            </w:r>
          </w:p>
          <w:p w14:paraId="45D5AA6F" w14:textId="1425DDD4" w:rsidR="00D23A81" w:rsidRDefault="00D23A81" w:rsidP="00F604E1">
            <w:pPr>
              <w:widowControl w:val="0"/>
            </w:pPr>
            <w:r>
              <w:t xml:space="preserve">In this challenge we will develop further the game with Kenney while we learn about variables and TextBoxes. </w:t>
            </w:r>
          </w:p>
          <w:p w14:paraId="73CDECA3" w14:textId="273E7331" w:rsidR="00F604E1" w:rsidRPr="00F604E1" w:rsidRDefault="00D23A81" w:rsidP="00F604E1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</w:t>
            </w:r>
            <w:r w:rsidR="00F604E1" w:rsidRPr="00F604E1">
              <w:rPr>
                <w:rFonts w:ascii="Calibri" w:eastAsia="Calibri" w:hAnsi="Calibri" w:cs="Calibri"/>
                <w:color w:val="000000"/>
              </w:rPr>
              <w:t>pen the Challenge 1</w:t>
            </w:r>
            <w:r>
              <w:rPr>
                <w:rFonts w:ascii="Calibri" w:eastAsia="Calibri" w:hAnsi="Calibri" w:cs="Calibri"/>
                <w:color w:val="000000"/>
              </w:rPr>
              <w:t>8</w:t>
            </w:r>
            <w:r w:rsidR="00F604E1" w:rsidRPr="00F604E1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–</w:t>
            </w:r>
            <w:r w:rsidR="00F604E1" w:rsidRPr="00F604E1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Advanced </w:t>
            </w:r>
            <w:r w:rsidR="00F604E1" w:rsidRPr="00F604E1">
              <w:rPr>
                <w:rFonts w:ascii="Calibri" w:eastAsia="Calibri" w:hAnsi="Calibri" w:cs="Calibri"/>
                <w:color w:val="000000"/>
              </w:rPr>
              <w:t xml:space="preserve">Coin Fetcher – Initial. This is </w:t>
            </w:r>
            <w:r>
              <w:rPr>
                <w:rFonts w:ascii="Calibri" w:eastAsia="Calibri" w:hAnsi="Calibri" w:cs="Calibri"/>
                <w:color w:val="000000"/>
              </w:rPr>
              <w:t xml:space="preserve">the same file that you finished in the last challenge. </w:t>
            </w:r>
          </w:p>
          <w:p w14:paraId="1844A30E" w14:textId="279493EC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984C" w:themeColor="accent6" w:themeShade="BF"/>
              </w:rPr>
            </w:pPr>
            <w:r w:rsidRPr="00D23A81">
              <w:rPr>
                <w:b/>
                <w:iCs/>
                <w:color w:val="00984C" w:themeColor="accent6" w:themeShade="BF"/>
              </w:rPr>
              <w:t>Variables</w:t>
            </w:r>
          </w:p>
          <w:p w14:paraId="1C300C7B" w14:textId="3503B9A4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color w:val="00984C" w:themeColor="accent6" w:themeShade="BF"/>
              </w:rPr>
              <w:t>A Variable</w:t>
            </w:r>
            <w:r w:rsidRPr="00D23A81">
              <w:rPr>
                <w:iCs/>
                <w:color w:val="00984C" w:themeColor="accent6" w:themeShade="BF"/>
              </w:rPr>
              <w:t xml:space="preserve"> is a name or identifies that represents some data</w:t>
            </w:r>
            <w:r w:rsidRPr="00D23A81">
              <w:rPr>
                <w:iCs/>
                <w:color w:val="00984C" w:themeColor="accent6" w:themeShade="BF"/>
              </w:rPr>
              <w:t>. For example, a variable can store a number or a text. We might compare them to drawers or boxes where we can file notes. Any data can be stored in a variable, as long as it is in text or number format. Such things as the number of lives a player has remaining, a player's high score, the number of bullets left, and/or the number of enemies killed are all examples of what can be stored in a variable. You are probably going to store numbers in variables as a common practice.</w:t>
            </w:r>
          </w:p>
          <w:p w14:paraId="7A5B8D97" w14:textId="77777777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</w:p>
          <w:p w14:paraId="2553E1ED" w14:textId="77777777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noProof/>
                <w:color w:val="00984C" w:themeColor="accent6" w:themeShade="BF"/>
                <w:lang w:val="en-GB" w:eastAsia="en-GB"/>
              </w:rPr>
              <w:drawing>
                <wp:inline distT="0" distB="0" distL="0" distR="0" wp14:anchorId="02099E91" wp14:editId="4614D0A1">
                  <wp:extent cx="2781300" cy="1790700"/>
                  <wp:effectExtent l="0" t="0" r="0" b="0"/>
                  <wp:docPr id="258" name="image13.png" descr="https://wiki.gdevelop.io/_media/wiki/pres_variabl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 descr="https://wiki.gdevelop.io/_media/wiki/pres_variable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1790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E0F158B" w14:textId="77777777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984C" w:themeColor="accent6" w:themeShade="BF"/>
              </w:rPr>
            </w:pPr>
          </w:p>
          <w:p w14:paraId="6907DC0F" w14:textId="0F1FB8B5" w:rsidR="009338F7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color w:val="00984C" w:themeColor="accent6" w:themeShade="BF"/>
              </w:rPr>
              <w:t>Actions and conditions test or change a variable value.</w:t>
            </w:r>
          </w:p>
        </w:tc>
      </w:tr>
      <w:tr w:rsidR="00F604E1" w14:paraId="2EFE6F87" w14:textId="77777777" w:rsidTr="003514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5"/>
        </w:trPr>
        <w:tc>
          <w:tcPr>
            <w:tcW w:w="9360" w:type="dxa"/>
          </w:tcPr>
          <w:p w14:paraId="4AC122C6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0000"/>
              </w:rPr>
            </w:pPr>
          </w:p>
          <w:p w14:paraId="61B95297" w14:textId="6FA4BA25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 xml:space="preserve">Let's create a wallet for Kenney so </w:t>
            </w:r>
            <w:r w:rsidR="00E86142">
              <w:rPr>
                <w:iCs/>
                <w:color w:val="000000"/>
              </w:rPr>
              <w:t xml:space="preserve">that </w:t>
            </w:r>
            <w:r w:rsidRPr="00F604E1">
              <w:rPr>
                <w:iCs/>
                <w:color w:val="000000"/>
              </w:rPr>
              <w:t xml:space="preserve">he knows how many Coins he </w:t>
            </w:r>
            <w:r w:rsidR="00D23A81">
              <w:rPr>
                <w:iCs/>
                <w:color w:val="000000"/>
              </w:rPr>
              <w:t xml:space="preserve">already </w:t>
            </w:r>
            <w:r w:rsidRPr="00F604E1">
              <w:rPr>
                <w:iCs/>
                <w:color w:val="000000"/>
              </w:rPr>
              <w:t>collected. Let's start by creating a variable Wallet. This is an integer value that tells us how many Coins Kenney has.</w:t>
            </w:r>
          </w:p>
          <w:p w14:paraId="1DA242E6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We will create a scene variable, that is a variable that can only be used in this scene.</w:t>
            </w:r>
          </w:p>
          <w:p w14:paraId="74ED3570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On the layout, right-click and choose »Open scene properties« and then »Edit scene variables«</w:t>
            </w:r>
          </w:p>
          <w:p w14:paraId="4B27F941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lastRenderedPageBreak/>
              <w:drawing>
                <wp:inline distT="0" distB="0" distL="0" distR="0" wp14:anchorId="65EE8276" wp14:editId="0A0FE853">
                  <wp:extent cx="5617210" cy="2938145"/>
                  <wp:effectExtent l="0" t="0" r="0" b="0"/>
                  <wp:docPr id="265" name="image2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2938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7921E49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Do »Add a variable«</w:t>
            </w:r>
          </w:p>
          <w:p w14:paraId="1BA0B109" w14:textId="46AD9CC3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Call it Wallet, as Number and with initial value 0 (Kenne</w:t>
            </w:r>
            <w:r w:rsidR="00D23A81">
              <w:rPr>
                <w:iCs/>
                <w:color w:val="000000"/>
              </w:rPr>
              <w:t>y has no coins in the beginning).</w:t>
            </w:r>
          </w:p>
          <w:p w14:paraId="7EB469ED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1F506A82" wp14:editId="6B12B319">
                  <wp:extent cx="5617210" cy="932180"/>
                  <wp:effectExtent l="0" t="0" r="0" b="0"/>
                  <wp:docPr id="266" name="image2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321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A50AA1F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 xml:space="preserve">Now, every time Kenney catches a Coin we increment (add 1) the value of the variable Wallet. On the same condition (Kenney collides with the Coin), we are adding a second action. </w:t>
            </w:r>
          </w:p>
          <w:p w14:paraId="339B5F5F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476DB6ED" wp14:editId="570F6ADA">
                  <wp:extent cx="5617210" cy="944245"/>
                  <wp:effectExtent l="0" t="0" r="0" b="0"/>
                  <wp:docPr id="242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9442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54FF81E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This is the code</w:t>
            </w:r>
          </w:p>
          <w:p w14:paraId="37EE6307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05831559" wp14:editId="10D6BD3E">
                  <wp:extent cx="5617210" cy="502920"/>
                  <wp:effectExtent l="0" t="0" r="0" b="0"/>
                  <wp:docPr id="243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5029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F59CBFF" w14:textId="1332C890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 xml:space="preserve">But we need something to show us how many Coins Kenney has. Let's create a Text Box for that. </w:t>
            </w:r>
            <w:r w:rsidR="00E86142">
              <w:rPr>
                <w:iCs/>
                <w:color w:val="000000"/>
              </w:rPr>
              <w:t xml:space="preserve">A Text Box is an object that shows text on the screen. </w:t>
            </w:r>
            <w:r w:rsidRPr="00F604E1">
              <w:rPr>
                <w:iCs/>
                <w:color w:val="000000"/>
              </w:rPr>
              <w:t xml:space="preserve">On the </w:t>
            </w:r>
            <w:r w:rsidR="00E86142">
              <w:rPr>
                <w:iCs/>
                <w:color w:val="000000"/>
              </w:rPr>
              <w:t>“Object Window”</w:t>
            </w:r>
            <w:r w:rsidRPr="00F604E1">
              <w:rPr>
                <w:iCs/>
                <w:color w:val="000000"/>
              </w:rPr>
              <w:t>, select »Add a new object«, then »New object from scratch« and »Text«</w:t>
            </w:r>
          </w:p>
          <w:p w14:paraId="42F3E847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Lets' call it KenneyWallet. The initial text is »Kenney has 0 Coins«</w:t>
            </w:r>
          </w:p>
          <w:p w14:paraId="2222C230" w14:textId="2EEE672C" w:rsidR="00F604E1" w:rsidRPr="00F604E1" w:rsidRDefault="00E86142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Let's put the T</w:t>
            </w:r>
            <w:r w:rsidR="00F604E1" w:rsidRPr="00F604E1">
              <w:rPr>
                <w:iCs/>
                <w:color w:val="000000"/>
              </w:rPr>
              <w:t xml:space="preserve">ext </w:t>
            </w:r>
            <w:r>
              <w:rPr>
                <w:iCs/>
                <w:color w:val="000000"/>
              </w:rPr>
              <w:t xml:space="preserve">Box </w:t>
            </w:r>
            <w:r w:rsidR="00F604E1" w:rsidRPr="00F604E1">
              <w:rPr>
                <w:iCs/>
                <w:color w:val="000000"/>
              </w:rPr>
              <w:t>in the bottom</w:t>
            </w:r>
            <w:r>
              <w:rPr>
                <w:iCs/>
                <w:color w:val="000000"/>
              </w:rPr>
              <w:t xml:space="preserve"> of the layout (just drag it). </w:t>
            </w:r>
          </w:p>
          <w:p w14:paraId="2A806F79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1926B90F" wp14:editId="2E58C14C">
                  <wp:extent cx="2097304" cy="1543507"/>
                  <wp:effectExtent l="0" t="0" r="0" b="0"/>
                  <wp:docPr id="244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232" cy="1550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C414C1A" w14:textId="34A1582C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 xml:space="preserve">Now, every time Kenney picks a Coin, </w:t>
            </w:r>
            <w:r w:rsidR="00E86142">
              <w:rPr>
                <w:iCs/>
                <w:color w:val="000000"/>
              </w:rPr>
              <w:t>the number of coins changes and this must be reflected on the Text Box</w:t>
            </w:r>
            <w:r w:rsidRPr="00F604E1">
              <w:rPr>
                <w:iCs/>
                <w:color w:val="000000"/>
              </w:rPr>
              <w:t>. Again, let's add a condition to the previous condition.</w:t>
            </w:r>
          </w:p>
          <w:p w14:paraId="10113E71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Here is the code</w:t>
            </w:r>
          </w:p>
          <w:p w14:paraId="009522FC" w14:textId="77777777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noProof/>
                <w:lang w:val="en-GB" w:eastAsia="en-GB"/>
              </w:rPr>
              <w:drawing>
                <wp:inline distT="0" distB="0" distL="0" distR="0" wp14:anchorId="07C25B87" wp14:editId="463DFF9E">
                  <wp:extent cx="5617210" cy="497205"/>
                  <wp:effectExtent l="0" t="0" r="0" b="0"/>
                  <wp:docPr id="245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7210" cy="4972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46BDE48" w14:textId="12755382" w:rsidR="00F604E1" w:rsidRPr="00F604E1" w:rsidRDefault="00F604E1" w:rsidP="00F604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 xml:space="preserve">So, we are changing the text of the box. </w:t>
            </w:r>
            <w:r w:rsidR="00E86142">
              <w:rPr>
                <w:iCs/>
                <w:color w:val="000000"/>
              </w:rPr>
              <w:t xml:space="preserve">To do that we create a String </w:t>
            </w:r>
            <w:r w:rsidR="00E86142">
              <w:rPr>
                <w:iCs/>
                <w:color w:val="000000"/>
              </w:rPr>
              <w:t>(</w:t>
            </w:r>
            <w:r w:rsidR="00E86142" w:rsidRPr="00F604E1">
              <w:rPr>
                <w:iCs/>
                <w:color w:val="000000"/>
              </w:rPr>
              <w:t>a sequence of characters</w:t>
            </w:r>
            <w:r w:rsidR="00E86142">
              <w:rPr>
                <w:iCs/>
                <w:color w:val="000000"/>
              </w:rPr>
              <w:t xml:space="preserve">) that results from the concatenation (we use the “+” sign for that) of the </w:t>
            </w:r>
            <w:r w:rsidR="00D23A81">
              <w:rPr>
                <w:iCs/>
                <w:color w:val="000000"/>
              </w:rPr>
              <w:t>“Kenney has “</w:t>
            </w:r>
            <w:r w:rsidR="00E86142">
              <w:rPr>
                <w:iCs/>
                <w:color w:val="000000"/>
              </w:rPr>
              <w:t xml:space="preserve"> (the commas represent a String) with t</w:t>
            </w:r>
            <w:r w:rsidRPr="00F604E1">
              <w:rPr>
                <w:iCs/>
                <w:color w:val="000000"/>
              </w:rPr>
              <w:t xml:space="preserve">he </w:t>
            </w:r>
            <w:r w:rsidR="00E86142">
              <w:rPr>
                <w:iCs/>
                <w:color w:val="000000"/>
              </w:rPr>
              <w:t xml:space="preserve">value given by </w:t>
            </w:r>
            <w:r w:rsidRPr="00F604E1">
              <w:rPr>
                <w:iCs/>
                <w:color w:val="000000"/>
              </w:rPr>
              <w:t xml:space="preserve">Variable(Wallet) </w:t>
            </w:r>
            <w:r w:rsidR="00E86142">
              <w:rPr>
                <w:iCs/>
                <w:color w:val="000000"/>
              </w:rPr>
              <w:t>(</w:t>
            </w:r>
            <w:r w:rsidRPr="00F604E1">
              <w:rPr>
                <w:iCs/>
                <w:color w:val="000000"/>
              </w:rPr>
              <w:t>ToString() converts that into a String</w:t>
            </w:r>
            <w:r w:rsidR="00E86142">
              <w:rPr>
                <w:iCs/>
                <w:color w:val="000000"/>
              </w:rPr>
              <w:t>)</w:t>
            </w:r>
            <w:r w:rsidRPr="00F604E1">
              <w:rPr>
                <w:iCs/>
                <w:color w:val="000000"/>
              </w:rPr>
              <w:t xml:space="preserve">. Finally we concatenate </w:t>
            </w:r>
            <w:r w:rsidR="00E86142">
              <w:rPr>
                <w:iCs/>
                <w:color w:val="000000"/>
              </w:rPr>
              <w:t xml:space="preserve">with </w:t>
            </w:r>
            <w:bookmarkStart w:id="3" w:name="_GoBack"/>
            <w:bookmarkEnd w:id="3"/>
            <w:r w:rsidR="00D23A81">
              <w:rPr>
                <w:iCs/>
                <w:color w:val="000000"/>
              </w:rPr>
              <w:t>the string “ Coins”</w:t>
            </w:r>
            <w:r w:rsidRPr="00F604E1">
              <w:rPr>
                <w:iCs/>
                <w:color w:val="000000"/>
              </w:rPr>
              <w:t>.</w:t>
            </w:r>
          </w:p>
          <w:p w14:paraId="783DF6DA" w14:textId="77777777" w:rsidR="00F604E1" w:rsidRDefault="00F604E1" w:rsidP="00F604E1">
            <w:pPr>
              <w:pStyle w:val="Heading2"/>
              <w:keepNext w:val="0"/>
              <w:keepLines w:val="0"/>
              <w:widowControl w:val="0"/>
              <w:outlineLvl w:val="1"/>
              <w:rPr>
                <w:iCs/>
                <w:color w:val="000000"/>
              </w:rPr>
            </w:pPr>
            <w:r w:rsidRPr="00F604E1">
              <w:rPr>
                <w:iCs/>
                <w:color w:val="000000"/>
              </w:rPr>
              <w:t>Hope you enjoyed! See the final version of the Challenge as it has some additional features.</w:t>
            </w:r>
          </w:p>
          <w:p w14:paraId="7C33F829" w14:textId="39571FED" w:rsidR="00D23A81" w:rsidRPr="00D23A81" w:rsidRDefault="00D23A81" w:rsidP="00D23A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</w:rPr>
              <w:t xml:space="preserve">Note: </w:t>
            </w:r>
            <w:r w:rsidRPr="00D23A81">
              <w:rPr>
                <w:iCs/>
                <w:color w:val="EE2346" w:themeColor="accent5"/>
              </w:rPr>
              <w:t>The scope of a variable determines the place a variable can be accessed. In GDevelop, there are three variable scopes are available:</w:t>
            </w:r>
          </w:p>
          <w:p w14:paraId="70C43D8B" w14:textId="77777777" w:rsidR="00D23A81" w:rsidRPr="00D23A81" w:rsidRDefault="00D23A81" w:rsidP="00D23A8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</w:rPr>
              <w:t>Global variables are accessible from all the game scenes. For instance, they can be used to store the player's score across different levels/scenes.</w:t>
            </w:r>
          </w:p>
          <w:p w14:paraId="3379F90E" w14:textId="77777777" w:rsidR="00D23A81" w:rsidRPr="00D23A81" w:rsidRDefault="00D23A81" w:rsidP="00D23A8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</w:rPr>
              <w:t>Scene variables are only accessible from the scene they are created in. They can be used for data that only concerns one scene. A Scene variable would be able to access the time remaining to complete the level/scene.</w:t>
            </w:r>
          </w:p>
          <w:p w14:paraId="20F34082" w14:textId="426D8827" w:rsidR="00D23A81" w:rsidRPr="00D23A81" w:rsidRDefault="00D23A81" w:rsidP="00D23A81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  <w:r w:rsidRPr="00D23A81">
              <w:rPr>
                <w:iCs/>
                <w:color w:val="EE2346" w:themeColor="accent5"/>
              </w:rPr>
              <w:t>Object variables only concern one object. For example, a hero can have a “Health” or “Ammo” variable.</w:t>
            </w:r>
          </w:p>
        </w:tc>
      </w:tr>
    </w:tbl>
    <w:p w14:paraId="43701B3D" w14:textId="77777777" w:rsidR="006A46A2" w:rsidRDefault="006A46A2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329446AF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DBD4F34" w14:textId="77777777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6A46A2" w14:paraId="38E6AD5C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3408199" w14:textId="77777777" w:rsidR="006A46A2" w:rsidRDefault="006A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0399A8A0" w14:textId="0C1EA800" w:rsidR="006A46A2" w:rsidRPr="00F604E1" w:rsidRDefault="00F604E1" w:rsidP="00D23A81">
            <w:pPr>
              <w:widowControl w:val="0"/>
              <w:rPr>
                <w:iCs/>
              </w:rPr>
            </w:pPr>
            <w:r w:rsidRPr="00F604E1">
              <w:rPr>
                <w:iCs/>
              </w:rPr>
              <w:t>Challenge 1</w:t>
            </w:r>
            <w:r w:rsidR="00D23A81">
              <w:rPr>
                <w:iCs/>
              </w:rPr>
              <w:t>8</w:t>
            </w:r>
            <w:r w:rsidRPr="00F604E1">
              <w:rPr>
                <w:iCs/>
              </w:rPr>
              <w:t xml:space="preserve"> (</w:t>
            </w:r>
            <w:r w:rsidR="00D23A81">
              <w:rPr>
                <w:iCs/>
              </w:rPr>
              <w:t>Initial</w:t>
            </w:r>
            <w:r w:rsidRPr="00F604E1">
              <w:rPr>
                <w:iCs/>
              </w:rPr>
              <w:t>)</w:t>
            </w:r>
          </w:p>
        </w:tc>
      </w:tr>
    </w:tbl>
    <w:p w14:paraId="049574D9" w14:textId="77777777" w:rsidR="006A46A2" w:rsidRDefault="006A46A2"/>
    <w:p w14:paraId="74B054D0" w14:textId="561CE6D7" w:rsidR="006A46A2" w:rsidRDefault="006A46A2"/>
    <w:sectPr w:rsidR="006A46A2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4B0A3" w14:textId="77777777" w:rsidR="00732E1A" w:rsidRDefault="00732E1A">
      <w:r>
        <w:separator/>
      </w:r>
    </w:p>
  </w:endnote>
  <w:endnote w:type="continuationSeparator" w:id="0">
    <w:p w14:paraId="1737ABA7" w14:textId="77777777" w:rsidR="00732E1A" w:rsidRDefault="0073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D6B5F" w14:textId="77777777" w:rsidR="006A46A2" w:rsidRDefault="00732E1A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E86142">
      <w:rPr>
        <w:noProof/>
        <w:color w:val="898989"/>
        <w:sz w:val="16"/>
        <w:szCs w:val="16"/>
      </w:rPr>
      <w:t>4</w:t>
    </w:r>
    <w:r>
      <w:rPr>
        <w:color w:val="898989"/>
        <w:sz w:val="16"/>
        <w:szCs w:val="16"/>
      </w:rPr>
      <w:fldChar w:fldCharType="end"/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 wp14:anchorId="213AEBB5" wp14:editId="6C7150DF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D5584" w14:textId="77777777" w:rsidR="006A46A2" w:rsidRDefault="00732E1A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4FB69CCB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ADAED" w14:textId="77777777" w:rsidR="00732E1A" w:rsidRDefault="00732E1A">
      <w:r>
        <w:separator/>
      </w:r>
    </w:p>
  </w:footnote>
  <w:footnote w:type="continuationSeparator" w:id="0">
    <w:p w14:paraId="7472787E" w14:textId="77777777" w:rsidR="00732E1A" w:rsidRDefault="00732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D327B" w14:textId="77777777" w:rsidR="006A46A2" w:rsidRDefault="00732E1A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2D65621" w14:textId="77777777" w:rsidR="006A46A2" w:rsidRDefault="006A46A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3B2E15E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86BE3"/>
    <w:multiLevelType w:val="multilevel"/>
    <w:tmpl w:val="833CFB1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ADB40BD"/>
    <w:multiLevelType w:val="multilevel"/>
    <w:tmpl w:val="B0285D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6F57D0"/>
    <w:multiLevelType w:val="multilevel"/>
    <w:tmpl w:val="318655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16942F1"/>
    <w:multiLevelType w:val="hybridMultilevel"/>
    <w:tmpl w:val="B6683E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063BBD"/>
    <w:multiLevelType w:val="multilevel"/>
    <w:tmpl w:val="FDA8DD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C2093A"/>
    <w:multiLevelType w:val="multilevel"/>
    <w:tmpl w:val="547C96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6C9787B"/>
    <w:multiLevelType w:val="multilevel"/>
    <w:tmpl w:val="BFE2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7B750D9C"/>
    <w:multiLevelType w:val="multilevel"/>
    <w:tmpl w:val="A6AA7B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A2"/>
    <w:rsid w:val="001F5C2F"/>
    <w:rsid w:val="003514F2"/>
    <w:rsid w:val="00424A4E"/>
    <w:rsid w:val="006A360C"/>
    <w:rsid w:val="006A46A2"/>
    <w:rsid w:val="00732E1A"/>
    <w:rsid w:val="009338F7"/>
    <w:rsid w:val="00D23A81"/>
    <w:rsid w:val="00E86142"/>
    <w:rsid w:val="00F6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8E779"/>
  <w15:docId w15:val="{BD6BBF92-C3D3-435A-B4A3-4A466B1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629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 Carvalho</cp:lastModifiedBy>
  <cp:revision>8</cp:revision>
  <dcterms:created xsi:type="dcterms:W3CDTF">2022-09-05T15:07:00Z</dcterms:created>
  <dcterms:modified xsi:type="dcterms:W3CDTF">2022-12-15T22:17:00Z</dcterms:modified>
</cp:coreProperties>
</file>